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01" w:rsidRDefault="00EA2301" w:rsidP="00EA2301">
      <w:pPr>
        <w:pStyle w:val="normal-header"/>
        <w:spacing w:line="276" w:lineRule="auto"/>
        <w:ind w:right="24" w:firstLine="0"/>
      </w:pPr>
      <w:r>
        <w:t>2022.</w:t>
      </w:r>
      <w:r w:rsidRPr="00AC5B21">
        <w:t xml:space="preserve">| </w:t>
      </w:r>
      <w:r>
        <w:t>06.| 30.</w:t>
      </w:r>
    </w:p>
    <w:p w:rsidR="00EA2301" w:rsidRPr="00D42BAB" w:rsidRDefault="00EA2301" w:rsidP="00EA2301">
      <w:pPr>
        <w:pStyle w:val="Sajtkzlemny"/>
        <w:tabs>
          <w:tab w:val="clear" w:pos="5670"/>
          <w:tab w:val="left" w:pos="5812"/>
        </w:tabs>
        <w:spacing w:line="276" w:lineRule="auto"/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EA2301" w:rsidRPr="00146ACE" w:rsidRDefault="00EA2301" w:rsidP="00EA2301">
      <w:pPr>
        <w:pStyle w:val="Sajtkzlemny"/>
        <w:tabs>
          <w:tab w:val="clear" w:pos="5670"/>
          <w:tab w:val="clear" w:pos="6804"/>
        </w:tabs>
        <w:spacing w:line="276" w:lineRule="auto"/>
        <w:ind w:firstLine="0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EA2301" w:rsidRDefault="00EA2301" w:rsidP="00EA2301">
      <w:pPr>
        <w:pStyle w:val="header-lead"/>
        <w:spacing w:before="40" w:line="276" w:lineRule="auto"/>
        <w:ind w:left="0"/>
        <w:rPr>
          <w:caps/>
        </w:rPr>
      </w:pPr>
      <w:r w:rsidRPr="00EA2301">
        <w:rPr>
          <w:caps/>
        </w:rPr>
        <w:t xml:space="preserve">ORSZÁGOS GYÓGYSZERÉSZETI </w:t>
      </w:r>
      <w:proofErr w:type="gramStart"/>
      <w:r w:rsidRPr="00EA2301">
        <w:rPr>
          <w:caps/>
        </w:rPr>
        <w:t>ÉS</w:t>
      </w:r>
      <w:proofErr w:type="gramEnd"/>
      <w:r w:rsidRPr="00EA2301">
        <w:rPr>
          <w:caps/>
        </w:rPr>
        <w:t xml:space="preserve"> ÉLELMEZÉS-EGÉSZSÉGÜGYI INTÉZET</w:t>
      </w:r>
    </w:p>
    <w:p w:rsidR="00EA2301" w:rsidRPr="00FD397A" w:rsidRDefault="00EA2301" w:rsidP="00EA2301">
      <w:pPr>
        <w:pStyle w:val="header-lead"/>
        <w:spacing w:before="40" w:line="276" w:lineRule="auto"/>
        <w:ind w:left="0"/>
        <w:rPr>
          <w:caps/>
        </w:rPr>
      </w:pPr>
      <w:r w:rsidRPr="00EA2301">
        <w:rPr>
          <w:caps/>
        </w:rPr>
        <w:t xml:space="preserve">Az OGYÉI lezárta az Európai Unió társfinanszírozásával megvalósított EFOP-1.8.10-17-2017-00001 azonosítószámú, „Komplex egészségvédelem </w:t>
      </w:r>
      <w:proofErr w:type="gramStart"/>
      <w:r w:rsidRPr="00EA2301">
        <w:rPr>
          <w:caps/>
        </w:rPr>
        <w:t>és</w:t>
      </w:r>
      <w:proofErr w:type="gramEnd"/>
      <w:r w:rsidRPr="00EA2301">
        <w:rPr>
          <w:caps/>
        </w:rPr>
        <w:t xml:space="preserve"> szemléletfejlesztés a táplálkozás és a gyógyszerfogyasztás területén” című kiemelt projektjét</w:t>
      </w:r>
    </w:p>
    <w:p w:rsidR="00EA2301" w:rsidRDefault="00EA2301" w:rsidP="00EA2301">
      <w:pPr>
        <w:pStyle w:val="normal-header"/>
        <w:spacing w:line="276" w:lineRule="auto"/>
        <w:ind w:firstLine="0"/>
      </w:pPr>
    </w:p>
    <w:p w:rsidR="00EA2301" w:rsidRDefault="00EA2301" w:rsidP="00EA2301">
      <w:pPr>
        <w:pStyle w:val="normal-header"/>
        <w:spacing w:line="276" w:lineRule="auto"/>
        <w:ind w:firstLine="0"/>
      </w:pPr>
    </w:p>
    <w:p w:rsidR="00EA2301" w:rsidRDefault="00EA2301" w:rsidP="00EA2301">
      <w:pPr>
        <w:pStyle w:val="normal-header"/>
        <w:spacing w:line="276" w:lineRule="auto"/>
        <w:ind w:firstLine="0"/>
        <w:rPr>
          <w:b/>
        </w:rPr>
      </w:pPr>
      <w:r w:rsidRPr="00EA2301">
        <w:rPr>
          <w:b/>
        </w:rPr>
        <w:t xml:space="preserve">Az OGYÉI lezárta az Európai Unió társfinanszírozásával megvalósított EFOP-1.8.10-17-2017-00001 azonosítószámú, </w:t>
      </w:r>
      <w:r w:rsidRPr="00EA2301">
        <w:rPr>
          <w:b/>
          <w:i/>
        </w:rPr>
        <w:t xml:space="preserve">„Komplex egészségvédelem és szemléletfejlesztés a táplálkozás és a gyógyszerfogyasztás területén” </w:t>
      </w:r>
      <w:r w:rsidRPr="00EA2301">
        <w:rPr>
          <w:b/>
        </w:rPr>
        <w:t>című kiemelt projektjét.</w:t>
      </w:r>
    </w:p>
    <w:p w:rsidR="00EA2301" w:rsidRPr="00123642" w:rsidRDefault="00EA2301" w:rsidP="00EA2301">
      <w:pPr>
        <w:pStyle w:val="normal-header"/>
        <w:spacing w:line="276" w:lineRule="auto"/>
        <w:ind w:firstLine="0"/>
      </w:pP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A 2017.07.01. és 2022.06.30. között 2 milliárd forintos európai uniós társfinanszírozással megvalósított projekt során kiemelt figyelem övezte az egészségvédelem témakörét. A magas szakmai alapokon és színvonalon létrehozott eredmények érintik a táplálkozástudományi, népegészségügyi és gyógyszerészi szakterületek mindennapi feladatait, így a lakosság számára szóló képzéseket, tájékoztató kampányokat, ajánlásokat és gyakorlati segítséget jelentő módszereket (</w:t>
      </w:r>
      <w:proofErr w:type="spellStart"/>
      <w:r w:rsidRPr="00EA2301">
        <w:rPr>
          <w:rFonts w:ascii="Arial" w:hAnsi="Arial" w:cs="Arial"/>
          <w:color w:val="575757"/>
          <w:sz w:val="20"/>
          <w:szCs w:val="20"/>
        </w:rPr>
        <w:t>pl</w:t>
      </w:r>
      <w:proofErr w:type="spellEnd"/>
      <w:r w:rsidRPr="00EA2301">
        <w:rPr>
          <w:rFonts w:ascii="Arial" w:hAnsi="Arial" w:cs="Arial"/>
          <w:color w:val="575757"/>
          <w:sz w:val="20"/>
          <w:szCs w:val="20"/>
        </w:rPr>
        <w:t>: mintaétrendek, receptek).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A megvalósítás időszakában jelent meg a COVID-járvány és lépet életbe az egészségügyi veszélyhelyzet, ennek ellenére közel 5000 főt értünk el és vontunk be a projektbe. Jelen sajtóközleményünkben röviden áttekintjük a célcsoportokat és az elért eredményeket.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 xml:space="preserve">Az időskorúak számára célzott lakossági táplálkozási ajánlás készült, amelyhez kiindulópontként szolgált a 60 év fölötti népesség tápláltsági és egészségi állapotának felmérését célzó </w:t>
      </w:r>
      <w:proofErr w:type="spellStart"/>
      <w:r w:rsidRPr="00EA2301">
        <w:rPr>
          <w:rFonts w:ascii="Arial" w:hAnsi="Arial" w:cs="Arial"/>
          <w:color w:val="575757"/>
          <w:sz w:val="20"/>
          <w:szCs w:val="20"/>
        </w:rPr>
        <w:t>biomarker</w:t>
      </w:r>
      <w:proofErr w:type="spellEnd"/>
      <w:r w:rsidRPr="00EA2301">
        <w:rPr>
          <w:rFonts w:ascii="Arial" w:hAnsi="Arial" w:cs="Arial"/>
          <w:color w:val="575757"/>
          <w:sz w:val="20"/>
          <w:szCs w:val="20"/>
        </w:rPr>
        <w:t xml:space="preserve"> vizsgálat (helyzetelemzés), valamint a vásárlói szokások felmérése. Az ajánlások a „</w:t>
      </w:r>
      <w:r w:rsidRPr="00EA2301">
        <w:rPr>
          <w:rFonts w:ascii="Arial" w:hAnsi="Arial" w:cs="Arial"/>
          <w:i/>
          <w:iCs/>
          <w:color w:val="575757"/>
          <w:sz w:val="20"/>
          <w:szCs w:val="20"/>
        </w:rPr>
        <w:t>60+ Egészség - Új Nemzeti Táplálkozási Ajánlás Időseknek</w:t>
      </w:r>
      <w:r w:rsidRPr="00EA2301">
        <w:rPr>
          <w:rFonts w:ascii="Arial" w:hAnsi="Arial" w:cs="Arial"/>
          <w:color w:val="575757"/>
          <w:sz w:val="20"/>
          <w:szCs w:val="20"/>
        </w:rPr>
        <w:t>” című kiadványban, illetve a honlapon és a merokanal.hu oldalon érhetőek el.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A közétkeztetésben dolgozó szakemberek számára készült táplálkozási ajánlás 6 féle 2x14 napos mintaétrendet tartalmaz, a kapcsolódó nyersanyag-kiszabatokkal 14 napos bontásban, napi 5-szöri étkezésre megadva 1, illetve 100 fő vonatkozásában. Elkészült továbbá 100 darab, a mintaétrendekhez kapcsolódó, ételek elkészítési módját tartalmazó receptgyűjtemény.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Az étrendkiegészítők és tápszerek minősítési/minőségértékelési rendszerének fejlesztése kapcsán létrehozott akkreditált szakmai továbbképzésen orvosok, gyógyszerészek és szakdolgozók vettek részt.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Az „</w:t>
      </w:r>
      <w:r w:rsidRPr="00EA2301">
        <w:rPr>
          <w:rFonts w:ascii="Arial" w:hAnsi="Arial" w:cs="Arial"/>
          <w:i/>
          <w:iCs/>
          <w:color w:val="575757"/>
          <w:sz w:val="20"/>
          <w:szCs w:val="20"/>
        </w:rPr>
        <w:t>Ajánlás a NETA elméleti továbbfejlesztésére - Az egészséges táplálkozás előmozdításának integrált megközelítése</w:t>
      </w:r>
      <w:r w:rsidRPr="00EA2301">
        <w:rPr>
          <w:rFonts w:ascii="Arial" w:hAnsi="Arial" w:cs="Arial"/>
          <w:color w:val="575757"/>
          <w:sz w:val="20"/>
          <w:szCs w:val="20"/>
        </w:rPr>
        <w:t xml:space="preserve">” című tanulmány nemzetközi kitekintést ad a népegészségügyi beavatkozások hatékonyságáról, a </w:t>
      </w:r>
      <w:proofErr w:type="gramStart"/>
      <w:r w:rsidRPr="00EA2301">
        <w:rPr>
          <w:rFonts w:ascii="Arial" w:hAnsi="Arial" w:cs="Arial"/>
          <w:color w:val="575757"/>
          <w:sz w:val="20"/>
          <w:szCs w:val="20"/>
        </w:rPr>
        <w:t>komplex</w:t>
      </w:r>
      <w:proofErr w:type="gramEnd"/>
      <w:r w:rsidRPr="00EA2301">
        <w:rPr>
          <w:rFonts w:ascii="Arial" w:hAnsi="Arial" w:cs="Arial"/>
          <w:color w:val="575757"/>
          <w:sz w:val="20"/>
          <w:szCs w:val="20"/>
        </w:rPr>
        <w:t xml:space="preserve"> és integrált szemlélet szükségességéről. Ajánlásokat fogalmaz meg az integrált szemléletű beavatkozásokra a pénzügyi és </w:t>
      </w:r>
      <w:proofErr w:type="gramStart"/>
      <w:r w:rsidRPr="00EA2301">
        <w:rPr>
          <w:rFonts w:ascii="Arial" w:hAnsi="Arial" w:cs="Arial"/>
          <w:color w:val="575757"/>
          <w:sz w:val="20"/>
          <w:szCs w:val="20"/>
        </w:rPr>
        <w:t>nem-pénzügyi szabályozások</w:t>
      </w:r>
      <w:proofErr w:type="gramEnd"/>
      <w:r w:rsidRPr="00EA2301">
        <w:rPr>
          <w:rFonts w:ascii="Arial" w:hAnsi="Arial" w:cs="Arial"/>
          <w:color w:val="575757"/>
          <w:sz w:val="20"/>
          <w:szCs w:val="20"/>
        </w:rPr>
        <w:t>, a kommunikáció, a környezeti és közösségi fejlesztések, valamint a megvalósításba bevonni szükséges kulcsszereplők tekintetében.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lastRenderedPageBreak/>
        <w:t>A vizsgálat eredményeire alapozva készült a „Dohányzás társadalmi terhei” című jelentés, amelyhez kapcsolódóan prevenciós és tájékoztató kampány zajlott az e-cigaretta témakörében a 16-18 éves korosztályban.</w:t>
      </w:r>
    </w:p>
    <w:p w:rsidR="00EA2301" w:rsidRP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 xml:space="preserve">A projektről bővebb </w:t>
      </w:r>
      <w:proofErr w:type="gramStart"/>
      <w:r w:rsidRPr="00EA2301">
        <w:rPr>
          <w:rFonts w:ascii="Arial" w:hAnsi="Arial" w:cs="Arial"/>
          <w:color w:val="575757"/>
          <w:sz w:val="20"/>
          <w:szCs w:val="20"/>
        </w:rPr>
        <w:t>információkat</w:t>
      </w:r>
      <w:proofErr w:type="gramEnd"/>
      <w:r w:rsidRPr="00EA2301">
        <w:rPr>
          <w:rFonts w:ascii="Arial" w:hAnsi="Arial" w:cs="Arial"/>
          <w:color w:val="575757"/>
          <w:sz w:val="20"/>
          <w:szCs w:val="20"/>
        </w:rPr>
        <w:t xml:space="preserve"> a </w:t>
      </w:r>
      <w:hyperlink r:id="rId6" w:tgtFrame="_blank" w:history="1">
        <w:r w:rsidRPr="00EA2301">
          <w:rPr>
            <w:rStyle w:val="Hiperhivatkozs"/>
            <w:rFonts w:ascii="Arial" w:hAnsi="Arial" w:cs="Arial"/>
            <w:color w:val="1176A6"/>
            <w:sz w:val="20"/>
            <w:szCs w:val="20"/>
            <w:u w:val="none"/>
          </w:rPr>
          <w:t>https://ogyei.gov.hu/efop_1810</w:t>
        </w:r>
      </w:hyperlink>
      <w:r w:rsidRPr="00EA2301">
        <w:rPr>
          <w:rFonts w:ascii="Arial" w:hAnsi="Arial" w:cs="Arial"/>
          <w:color w:val="575757"/>
          <w:sz w:val="20"/>
          <w:szCs w:val="20"/>
        </w:rPr>
        <w:t> oldalon olvashatnak.</w:t>
      </w:r>
    </w:p>
    <w:p w:rsidR="00EA2301" w:rsidRDefault="00EA2301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r w:rsidRPr="00EA2301">
        <w:rPr>
          <w:rFonts w:ascii="Arial" w:hAnsi="Arial" w:cs="Arial"/>
          <w:color w:val="575757"/>
          <w:sz w:val="20"/>
          <w:szCs w:val="20"/>
        </w:rPr>
        <w:t>OGYÉI Kommunikációs és Koordinációs Főosztály</w:t>
      </w:r>
      <w:r>
        <w:rPr>
          <w:rFonts w:ascii="Arial" w:hAnsi="Arial" w:cs="Arial"/>
          <w:color w:val="575757"/>
          <w:sz w:val="20"/>
          <w:szCs w:val="20"/>
        </w:rPr>
        <w:t xml:space="preserve"> </w:t>
      </w:r>
    </w:p>
    <w:p w:rsidR="00DF4946" w:rsidRPr="00EA2301" w:rsidRDefault="0001564D" w:rsidP="00EA2301">
      <w:pPr>
        <w:pStyle w:val="NormlWeb"/>
        <w:shd w:val="clear" w:color="auto" w:fill="FFFFFF"/>
        <w:spacing w:before="0" w:beforeAutospacing="0"/>
        <w:jc w:val="both"/>
        <w:rPr>
          <w:rFonts w:ascii="Arial" w:hAnsi="Arial" w:cs="Arial"/>
          <w:color w:val="575757"/>
          <w:sz w:val="20"/>
          <w:szCs w:val="20"/>
        </w:rPr>
      </w:pPr>
      <w:hyperlink r:id="rId7" w:history="1">
        <w:r w:rsidR="00EA2301" w:rsidRPr="00EA2301">
          <w:rPr>
            <w:rStyle w:val="Hiperhivatkozs"/>
            <w:rFonts w:ascii="Arial" w:hAnsi="Arial" w:cs="Arial"/>
            <w:color w:val="1176A6"/>
            <w:sz w:val="20"/>
            <w:szCs w:val="20"/>
            <w:u w:val="none"/>
          </w:rPr>
          <w:t>kommunikacio@nngyk.gov.hu</w:t>
        </w:r>
      </w:hyperlink>
      <w:bookmarkStart w:id="0" w:name="_GoBack"/>
      <w:bookmarkEnd w:id="0"/>
    </w:p>
    <w:sectPr w:rsidR="00DF4946" w:rsidRPr="00EA230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4D" w:rsidRDefault="0001564D" w:rsidP="005A2952">
      <w:pPr>
        <w:spacing w:after="0" w:line="240" w:lineRule="auto"/>
      </w:pPr>
      <w:r>
        <w:separator/>
      </w:r>
    </w:p>
  </w:endnote>
  <w:endnote w:type="continuationSeparator" w:id="0">
    <w:p w:rsidR="0001564D" w:rsidRDefault="0001564D" w:rsidP="005A29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2298664"/>
      <w:docPartObj>
        <w:docPartGallery w:val="Page Numbers (Bottom of Page)"/>
        <w:docPartUnique/>
      </w:docPartObj>
    </w:sdtPr>
    <w:sdtContent>
      <w:p w:rsidR="00702D42" w:rsidRDefault="00702D42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02D42" w:rsidRDefault="00702D4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4D" w:rsidRDefault="0001564D" w:rsidP="005A2952">
      <w:pPr>
        <w:spacing w:after="0" w:line="240" w:lineRule="auto"/>
      </w:pPr>
      <w:r>
        <w:separator/>
      </w:r>
    </w:p>
  </w:footnote>
  <w:footnote w:type="continuationSeparator" w:id="0">
    <w:p w:rsidR="0001564D" w:rsidRDefault="0001564D" w:rsidP="005A29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702D42" w:rsidRDefault="00702D42">
    <w:pPr>
      <w:pStyle w:val="lfej"/>
    </w:pPr>
  </w:p>
  <w:p w:rsidR="005A2952" w:rsidRDefault="005A2952">
    <w:pPr>
      <w:pStyle w:val="lfej"/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D011F3D" wp14:editId="2F186E68">
          <wp:simplePos x="0" y="0"/>
          <wp:positionH relativeFrom="page">
            <wp:posOffset>4299527</wp:posOffset>
          </wp:positionH>
          <wp:positionV relativeFrom="page">
            <wp:posOffset>12065</wp:posOffset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6AB"/>
    <w:rsid w:val="0001564D"/>
    <w:rsid w:val="001356AB"/>
    <w:rsid w:val="003061D5"/>
    <w:rsid w:val="005A2952"/>
    <w:rsid w:val="00702D42"/>
    <w:rsid w:val="00EA2301"/>
    <w:rsid w:val="00F7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1D997"/>
  <w15:chartTrackingRefBased/>
  <w15:docId w15:val="{00EA4834-D25A-4BB2-855A-72B2B72F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1356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356A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356AB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unhideWhenUsed/>
    <w:rsid w:val="001356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356A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hivatkozs">
    <w:name w:val="Hyperlink"/>
    <w:basedOn w:val="Bekezdsalapbettpusa"/>
    <w:uiPriority w:val="99"/>
    <w:semiHidden/>
    <w:unhideWhenUsed/>
    <w:rsid w:val="001356AB"/>
    <w:rPr>
      <w:color w:val="0000FF"/>
      <w:u w:val="single"/>
    </w:rPr>
  </w:style>
  <w:style w:type="paragraph" w:customStyle="1" w:styleId="Sajtkzlemny">
    <w:name w:val="Sajtóközlemény"/>
    <w:basedOn w:val="Norml"/>
    <w:qFormat/>
    <w:rsid w:val="00EA2301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rFonts w:ascii="Arial" w:hAnsi="Arial" w:cstheme="minorHAnsi"/>
      <w:b/>
      <w:caps/>
      <w:noProof/>
      <w:color w:val="244BAE"/>
      <w:sz w:val="28"/>
      <w:szCs w:val="24"/>
      <w:lang w:val="en-US"/>
    </w:rPr>
  </w:style>
  <w:style w:type="paragraph" w:customStyle="1" w:styleId="normal-header">
    <w:name w:val="normal - header"/>
    <w:basedOn w:val="Norml"/>
    <w:qFormat/>
    <w:rsid w:val="00EA2301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rFonts w:ascii="Arial" w:hAnsi="Arial" w:cstheme="minorHAnsi"/>
      <w:color w:val="404040" w:themeColor="text1" w:themeTint="BF"/>
      <w:sz w:val="20"/>
      <w:szCs w:val="24"/>
    </w:rPr>
  </w:style>
  <w:style w:type="paragraph" w:customStyle="1" w:styleId="header-lead">
    <w:name w:val="header - lead"/>
    <w:basedOn w:val="Norml"/>
    <w:qFormat/>
    <w:rsid w:val="00EA2301"/>
    <w:pPr>
      <w:tabs>
        <w:tab w:val="left" w:pos="5670"/>
        <w:tab w:val="center" w:pos="6804"/>
      </w:tabs>
      <w:spacing w:after="0" w:line="300" w:lineRule="auto"/>
      <w:ind w:left="1134"/>
      <w:jc w:val="both"/>
    </w:pPr>
    <w:rPr>
      <w:rFonts w:ascii="Arial" w:hAnsi="Arial" w:cstheme="minorHAnsi"/>
      <w:b/>
      <w:color w:val="404040" w:themeColor="text1" w:themeTint="BF"/>
      <w:sz w:val="20"/>
      <w:szCs w:val="24"/>
    </w:rPr>
  </w:style>
  <w:style w:type="paragraph" w:styleId="lfej">
    <w:name w:val="header"/>
    <w:basedOn w:val="Norml"/>
    <w:link w:val="lfejChar"/>
    <w:uiPriority w:val="99"/>
    <w:unhideWhenUsed/>
    <w:rsid w:val="005A2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A2952"/>
  </w:style>
  <w:style w:type="paragraph" w:styleId="llb">
    <w:name w:val="footer"/>
    <w:basedOn w:val="Norml"/>
    <w:link w:val="llbChar"/>
    <w:uiPriority w:val="99"/>
    <w:unhideWhenUsed/>
    <w:rsid w:val="005A29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A29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9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0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kommunikacio@nngyk.gov.h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gyei.gov.hu/efop_181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2842</Characters>
  <Application>Microsoft Office Word</Application>
  <DocSecurity>0</DocSecurity>
  <Lines>23</Lines>
  <Paragraphs>6</Paragraphs>
  <ScaleCrop>false</ScaleCrop>
  <Company>NNK</Company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Nikolett</dc:creator>
  <cp:keywords/>
  <dc:description/>
  <cp:lastModifiedBy>Szabó Nikolett</cp:lastModifiedBy>
  <cp:revision>4</cp:revision>
  <dcterms:created xsi:type="dcterms:W3CDTF">2025-09-11T10:13:00Z</dcterms:created>
  <dcterms:modified xsi:type="dcterms:W3CDTF">2025-09-16T09:51:00Z</dcterms:modified>
</cp:coreProperties>
</file>